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Times New Roman" w:eastAsia="Times New Roman" w:hAnsi="Times New Roman" w:cs="Times New Roman"/>
          <w:sz w:val="24"/>
          <w:szCs w:val="24"/>
          <w:lang w:eastAsia="pt-BR"/>
        </w:rPr>
        <w:pict/>
      </w:r>
      <w:r w:rsidRPr="005C643B">
        <w:rPr>
          <w:rFonts w:ascii="Courier New" w:eastAsia="Times New Roman" w:hAnsi="Courier New" w:cs="Courier New"/>
          <w:noProof/>
          <w:color w:val="000000"/>
          <w:lang w:eastAsia="pt-BR"/>
        </w:rPr>
        <w:drawing>
          <wp:inline distT="0" distB="0" distL="0" distR="0">
            <wp:extent cx="8258810" cy="251460"/>
            <wp:effectExtent l="0" t="0" r="8890" b="0"/>
            <wp:docPr id="2" name="Imagem 2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43B" w:rsidRPr="005C643B" w:rsidRDefault="005C643B" w:rsidP="005C643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</w:pPr>
      <w:r w:rsidRPr="005C643B">
        <w:rPr>
          <w:rFonts w:ascii="Arial" w:eastAsia="Times New Roman" w:hAnsi="Arial" w:cs="Arial"/>
          <w:b/>
          <w:bCs/>
          <w:color w:val="000000"/>
          <w:kern w:val="36"/>
          <w:sz w:val="44"/>
          <w:szCs w:val="44"/>
          <w:lang w:eastAsia="pt-BR"/>
        </w:rPr>
        <w:t>Resumo de plantas e materiais - Edifício ORLA MIRANTE 02</w:t>
      </w:r>
    </w:p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t>SCHURING &amp; SCHURING LTDA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  <w:t>AV.15 DE NOVEMBRO, 489 PORTO 2º. ANDAR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  <w:t>21/01/2019 14:12:36</w:t>
      </w:r>
    </w:p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pict>
          <v:rect id="_x0000_i1027" style="width:0;height:1.5pt" o:hralign="center" o:hrstd="t" o:hr="t" fillcolor="#a0a0a0" stroked="f"/>
        </w:pict>
      </w:r>
    </w:p>
    <w:p w:rsidR="005C643B" w:rsidRP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r w:rsidRPr="005C64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Conteúdo</w:t>
      </w:r>
    </w:p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hyperlink r:id="rId5" w:anchor="A" w:history="1">
        <w:r w:rsidRPr="005C643B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Relação de plantas</w:t>
        </w:r>
      </w:hyperlink>
      <w:r w:rsidRPr="005C643B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6" w:anchor="B" w:history="1">
        <w:r w:rsidRPr="005C643B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Resumo de materiais</w:t>
        </w:r>
      </w:hyperlink>
      <w:r w:rsidRPr="005C643B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7" w:anchor="C" w:history="1">
        <w:r w:rsidRPr="005C643B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Índices</w:t>
        </w:r>
      </w:hyperlink>
      <w:r w:rsidRPr="005C643B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8" w:anchor="D" w:history="1">
        <w:r w:rsidRPr="005C643B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Resumo de custos</w:t>
        </w:r>
      </w:hyperlink>
      <w:r w:rsidRPr="005C643B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  <w:r w:rsidRPr="005C643B">
        <w:rPr>
          <w:rFonts w:ascii="Courier New" w:eastAsia="Times New Roman" w:hAnsi="Courier New" w:cs="Courier New"/>
          <w:color w:val="000000"/>
          <w:lang w:eastAsia="pt-BR"/>
        </w:rPr>
        <w:br/>
      </w:r>
      <w:hyperlink r:id="rId9" w:anchor="E" w:history="1">
        <w:r w:rsidRPr="005C643B">
          <w:rPr>
            <w:rFonts w:ascii="Courier New" w:eastAsia="Times New Roman" w:hAnsi="Courier New" w:cs="Courier New"/>
            <w:color w:val="0000FF"/>
            <w:u w:val="single"/>
            <w:lang w:eastAsia="pt-BR"/>
          </w:rPr>
          <w:t>Preços cadastrados</w:t>
        </w:r>
      </w:hyperlink>
      <w:r w:rsidRPr="005C643B">
        <w:rPr>
          <w:rFonts w:ascii="Courier New" w:eastAsia="Times New Roman" w:hAnsi="Courier New" w:cs="Courier New"/>
          <w:color w:val="000000"/>
          <w:lang w:eastAsia="pt-BR"/>
        </w:rPr>
        <w:t xml:space="preserve"> </w:t>
      </w:r>
    </w:p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pict>
          <v:rect id="_x0000_i1028" style="width:0;height:1.5pt" o:hralign="center" o:hrstd="t" o:hr="t" fillcolor="#a0a0a0" stroked="f"/>
        </w:pict>
      </w:r>
    </w:p>
    <w:p w:rsidR="005C643B" w:rsidRP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0" w:name="A"/>
      <w:bookmarkEnd w:id="0"/>
      <w:r w:rsidRPr="005C64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Relação de plantas</w:t>
      </w:r>
    </w:p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907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3120"/>
        <w:gridCol w:w="3141"/>
        <w:gridCol w:w="2060"/>
      </w:tblGrid>
      <w:tr w:rsidR="005C643B" w:rsidRPr="005C643B" w:rsidTr="005C643B">
        <w:trPr>
          <w:tblCellSpacing w:w="15" w:type="dxa"/>
        </w:trPr>
        <w:tc>
          <w:tcPr>
            <w:tcW w:w="4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7"/>
                <w:szCs w:val="27"/>
                <w:lang w:eastAsia="pt-BR"/>
              </w:rPr>
              <w:t>Relação de plantas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pt-BR"/>
              </w:rPr>
              <w:t>ORLA VG MIRANTE 01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96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pt-BR"/>
              </w:rPr>
              <w:t xml:space="preserve">PREFEITURA MUNICIPAL 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No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Conteúdo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Pavimento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Arquivo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001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Planta de formas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BALDRAME/MIRANTE/NIVEL 01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ORL-ESP-FOR-001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002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Corte do edifício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ORL-ESP-FOR-002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003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de sapatas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ORL-FUN-FUN-003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004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de pilares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ORL-PIL-PIL-004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005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de vigas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MIRANTE/NIVEL 01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ORL-MIR-VIG-005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006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de vigas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NIVEL 01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ORL-MIR-VIG-006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007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positiva de lajes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MIRANTE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ORL-MIR-LAJ-007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008</w:t>
            </w:r>
          </w:p>
        </w:tc>
        <w:tc>
          <w:tcPr>
            <w:tcW w:w="17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Armação positiva de lajes</w:t>
            </w:r>
          </w:p>
        </w:tc>
        <w:tc>
          <w:tcPr>
            <w:tcW w:w="17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MIRANTE</w:t>
            </w:r>
          </w:p>
        </w:tc>
        <w:tc>
          <w:tcPr>
            <w:tcW w:w="10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ORL-MIR-LAJ-008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172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3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7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2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73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07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lastRenderedPageBreak/>
        <w:pict>
          <v:rect id="_x0000_i1029" style="width:0;height:1.5pt" o:hralign="center" o:hrstd="t" o:hr="t" fillcolor="#a0a0a0" stroked="f"/>
        </w:pict>
      </w:r>
    </w:p>
    <w:p w:rsidR="005C643B" w:rsidRP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1" w:name="B"/>
      <w:bookmarkEnd w:id="1"/>
      <w:r w:rsidRPr="005C64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Resumo de materiais</w:t>
      </w:r>
    </w:p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128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1.7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395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4.9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529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550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10.9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1073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17.5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126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3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4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553"/>
      </w:tblGrid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210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1.7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99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186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124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396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4.7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9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9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317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784"/>
        <w:gridCol w:w="784"/>
        <w:gridCol w:w="784"/>
        <w:gridCol w:w="784"/>
        <w:gridCol w:w="784"/>
        <w:gridCol w:w="781"/>
        <w:gridCol w:w="781"/>
        <w:gridCol w:w="781"/>
        <w:gridCol w:w="781"/>
        <w:gridCol w:w="781"/>
        <w:gridCol w:w="780"/>
        <w:gridCol w:w="937"/>
        <w:gridCol w:w="1052"/>
        <w:gridCol w:w="937"/>
        <w:gridCol w:w="534"/>
      </w:tblGrid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0.2</w:t>
            </w:r>
          </w:p>
        </w:tc>
        <w:tc>
          <w:tcPr>
            <w:tcW w:w="3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4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4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84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4186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783"/>
        <w:gridCol w:w="783"/>
        <w:gridCol w:w="783"/>
        <w:gridCol w:w="783"/>
        <w:gridCol w:w="783"/>
        <w:gridCol w:w="782"/>
        <w:gridCol w:w="782"/>
        <w:gridCol w:w="782"/>
        <w:gridCol w:w="782"/>
        <w:gridCol w:w="782"/>
        <w:gridCol w:w="782"/>
        <w:gridCol w:w="935"/>
        <w:gridCol w:w="1053"/>
        <w:gridCol w:w="935"/>
        <w:gridCol w:w="1404"/>
      </w:tblGrid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Fck</w:t>
            </w:r>
            <w:proofErr w:type="spellEnd"/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MPa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Pilares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Vigas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Lajes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Fundações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142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Outros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142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</w:t>
            </w:r>
          </w:p>
        </w:tc>
        <w:tc>
          <w:tcPr>
            <w:tcW w:w="3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5.6</w:t>
            </w:r>
          </w:p>
        </w:tc>
        <w:tc>
          <w:tcPr>
            <w:tcW w:w="3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13608" w:type="dxa"/>
        <w:tblCellSpacing w:w="1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0"/>
        <w:gridCol w:w="948"/>
        <w:gridCol w:w="686"/>
        <w:gridCol w:w="686"/>
        <w:gridCol w:w="685"/>
        <w:gridCol w:w="685"/>
        <w:gridCol w:w="685"/>
        <w:gridCol w:w="685"/>
        <w:gridCol w:w="688"/>
        <w:gridCol w:w="688"/>
        <w:gridCol w:w="688"/>
        <w:gridCol w:w="688"/>
        <w:gridCol w:w="1018"/>
        <w:gridCol w:w="1052"/>
        <w:gridCol w:w="792"/>
        <w:gridCol w:w="674"/>
      </w:tblGrid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Bitola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6.3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10.0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12.5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16.0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20.0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22.0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32.0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40.0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Aço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Concreto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Forma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Área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kg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m3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m2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3: MIRANTE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633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1073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126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2: NIVEL 01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124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396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Piso 1: BALDRAME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 xml:space="preserve">Piso 0: </w:t>
            </w:r>
            <w:proofErr w:type="spellStart"/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Fundacao</w:t>
            </w:r>
            <w:proofErr w:type="spellEnd"/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142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221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Cortinas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Totais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160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731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411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391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1773</w:t>
            </w:r>
          </w:p>
        </w:tc>
        <w:tc>
          <w:tcPr>
            <w:tcW w:w="3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201</w:t>
            </w:r>
          </w:p>
        </w:tc>
        <w:tc>
          <w:tcPr>
            <w:tcW w:w="2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69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337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76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37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42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63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76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80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231" w:type="pct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pict>
          <v:rect id="_x0000_i1030" style="width:0;height:1.5pt" o:hralign="center" o:hrstd="t" o:hr="t" fillcolor="#a0a0a0" stroked="f"/>
        </w:pict>
      </w:r>
    </w:p>
    <w:p w:rsid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bookmarkStart w:id="2" w:name="C"/>
      <w:bookmarkEnd w:id="2"/>
    </w:p>
    <w:p w:rsid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</w:p>
    <w:p w:rsid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</w:p>
    <w:p w:rsidR="005C643B" w:rsidRPr="005C643B" w:rsidRDefault="005C643B" w:rsidP="005C643B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</w:pPr>
      <w:r w:rsidRPr="005C643B">
        <w:rPr>
          <w:rFonts w:ascii="Arial" w:eastAsia="Times New Roman" w:hAnsi="Arial" w:cs="Arial"/>
          <w:b/>
          <w:bCs/>
          <w:color w:val="0066CC"/>
          <w:sz w:val="33"/>
          <w:szCs w:val="33"/>
          <w:lang w:eastAsia="pt-BR"/>
        </w:rPr>
        <w:t>Índices</w:t>
      </w:r>
    </w:p>
    <w:p w:rsidR="005C643B" w:rsidRPr="005C643B" w:rsidRDefault="005C643B" w:rsidP="005C643B">
      <w:pPr>
        <w:spacing w:after="1" w:line="240" w:lineRule="auto"/>
        <w:rPr>
          <w:rFonts w:ascii="Courier New" w:eastAsia="Times New Roman" w:hAnsi="Courier New" w:cs="Courier New"/>
          <w:color w:val="000000"/>
          <w:lang w:eastAsia="pt-BR"/>
        </w:rPr>
      </w:pPr>
    </w:p>
    <w:tbl>
      <w:tblPr>
        <w:tblW w:w="44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0"/>
        <w:gridCol w:w="1355"/>
      </w:tblGrid>
      <w:tr w:rsidR="005C643B" w:rsidRPr="005C643B" w:rsidTr="005C643B">
        <w:trPr>
          <w:tblCellSpacing w:w="15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7"/>
                <w:szCs w:val="27"/>
                <w:lang w:eastAsia="pt-BR"/>
              </w:rPr>
              <w:t>Índices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Espessura média (m)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0.41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formas (m2/m2)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2.91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(kg/m2)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25.65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Taxa de aço (kg/m3)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  <w:r w:rsidRPr="005C643B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t-BR"/>
              </w:rPr>
              <w:t>63.32</w:t>
            </w:r>
          </w:p>
        </w:tc>
      </w:tr>
      <w:tr w:rsidR="005C643B" w:rsidRPr="005C643B" w:rsidTr="005C64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5C643B" w:rsidRPr="005C643B" w:rsidTr="005C64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5C643B" w:rsidRPr="005C643B" w:rsidRDefault="005C643B" w:rsidP="005C6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5C643B" w:rsidRPr="005C643B" w:rsidRDefault="005C643B" w:rsidP="005C643B">
      <w:pPr>
        <w:spacing w:after="0" w:line="240" w:lineRule="auto"/>
        <w:rPr>
          <w:rFonts w:ascii="Courier New" w:eastAsia="Times New Roman" w:hAnsi="Courier New" w:cs="Courier New"/>
          <w:color w:val="000000"/>
          <w:lang w:eastAsia="pt-BR"/>
        </w:rPr>
      </w:pPr>
      <w:r w:rsidRPr="005C643B">
        <w:rPr>
          <w:rFonts w:ascii="Courier New" w:eastAsia="Times New Roman" w:hAnsi="Courier New" w:cs="Courier New"/>
          <w:color w:val="000000"/>
          <w:lang w:eastAsia="pt-BR"/>
        </w:rPr>
        <w:pict>
          <v:rect id="_x0000_i1031" style="width:0;height:1.5pt" o:hralign="center" o:hrstd="t" o:hr="t" fillcolor="#a0a0a0" stroked="f"/>
        </w:pict>
      </w:r>
    </w:p>
    <w:p w:rsidR="00156D77" w:rsidRDefault="005C643B">
      <w:bookmarkStart w:id="3" w:name="D"/>
      <w:bookmarkStart w:id="4" w:name="_GoBack"/>
      <w:bookmarkEnd w:id="3"/>
      <w:bookmarkEnd w:id="4"/>
      <w:r w:rsidRPr="005C643B">
        <w:rPr>
          <w:rFonts w:ascii="Courier New" w:eastAsia="Times New Roman" w:hAnsi="Courier New" w:cs="Courier New"/>
          <w:color w:val="000000"/>
          <w:lang w:eastAsia="pt-BR"/>
        </w:rPr>
        <w:br/>
      </w:r>
      <w:r w:rsidRPr="005C643B">
        <w:rPr>
          <w:rFonts w:ascii="Courier New" w:eastAsia="Times New Roman" w:hAnsi="Courier New" w:cs="Courier New"/>
          <w:noProof/>
          <w:color w:val="000000"/>
          <w:lang w:eastAsia="pt-BR"/>
        </w:rPr>
        <w:drawing>
          <wp:inline distT="0" distB="0" distL="0" distR="0">
            <wp:extent cx="8258810" cy="251460"/>
            <wp:effectExtent l="0" t="0" r="8890" b="0"/>
            <wp:docPr id="1" name="Imagem 1" descr="Logotipo TQ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tipo TQ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6D77" w:rsidSect="005C643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43B"/>
    <w:rsid w:val="000E6640"/>
    <w:rsid w:val="00156D77"/>
    <w:rsid w:val="003E431A"/>
    <w:rsid w:val="005C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3FDE"/>
  <w15:chartTrackingRefBased/>
  <w15:docId w15:val="{7533B577-40E7-40CD-B005-DFA69E50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5C643B"/>
    <w:pPr>
      <w:shd w:val="clear" w:color="auto" w:fill="FFFFFF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5C643B"/>
    <w:pPr>
      <w:spacing w:after="0" w:line="240" w:lineRule="auto"/>
      <w:outlineLvl w:val="1"/>
    </w:pPr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5C643B"/>
    <w:pPr>
      <w:shd w:val="clear" w:color="auto" w:fill="FFFFFF"/>
      <w:spacing w:after="0" w:line="240" w:lineRule="auto"/>
      <w:outlineLvl w:val="2"/>
    </w:pPr>
    <w:rPr>
      <w:rFonts w:ascii="Arial" w:eastAsia="Times New Roman" w:hAnsi="Arial" w:cs="Arial"/>
      <w:b/>
      <w:bCs/>
      <w:color w:val="FF0000"/>
      <w:sz w:val="36"/>
      <w:szCs w:val="36"/>
      <w:lang w:eastAsia="pt-BR"/>
    </w:rPr>
  </w:style>
  <w:style w:type="paragraph" w:styleId="Ttulo4">
    <w:name w:val="heading 4"/>
    <w:basedOn w:val="Normal"/>
    <w:link w:val="Ttulo4Char"/>
    <w:uiPriority w:val="9"/>
    <w:qFormat/>
    <w:rsid w:val="005C643B"/>
    <w:pPr>
      <w:shd w:val="clear" w:color="auto" w:fill="FFFFFF"/>
      <w:spacing w:after="0" w:line="240" w:lineRule="auto"/>
      <w:outlineLvl w:val="3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5">
    <w:name w:val="heading 5"/>
    <w:basedOn w:val="Normal"/>
    <w:link w:val="Ttulo5Char"/>
    <w:uiPriority w:val="9"/>
    <w:qFormat/>
    <w:rsid w:val="005C643B"/>
    <w:pPr>
      <w:shd w:val="clear" w:color="auto" w:fill="FFFFFF"/>
      <w:spacing w:after="0" w:line="240" w:lineRule="auto"/>
      <w:outlineLvl w:val="4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paragraph" w:styleId="Ttulo6">
    <w:name w:val="heading 6"/>
    <w:basedOn w:val="Normal"/>
    <w:link w:val="Ttulo6Char"/>
    <w:uiPriority w:val="9"/>
    <w:qFormat/>
    <w:rsid w:val="005C643B"/>
    <w:pPr>
      <w:shd w:val="clear" w:color="auto" w:fill="FFFFFF"/>
      <w:spacing w:after="0" w:line="240" w:lineRule="auto"/>
      <w:outlineLvl w:val="5"/>
    </w:pPr>
    <w:rPr>
      <w:rFonts w:ascii="Arial" w:eastAsia="Times New Roman" w:hAnsi="Arial" w:cs="Arial"/>
      <w:b/>
      <w:bCs/>
      <w:color w:val="0000F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C643B"/>
    <w:rPr>
      <w:rFonts w:ascii="Arial" w:eastAsia="Times New Roman" w:hAnsi="Arial" w:cs="Arial"/>
      <w:b/>
      <w:bCs/>
      <w:color w:val="000000"/>
      <w:kern w:val="36"/>
      <w:sz w:val="48"/>
      <w:szCs w:val="48"/>
      <w:shd w:val="clear" w:color="auto" w:fill="FFFFFF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C643B"/>
    <w:rPr>
      <w:rFonts w:ascii="Arial" w:eastAsia="Times New Roman" w:hAnsi="Arial" w:cs="Arial"/>
      <w:b/>
      <w:bCs/>
      <w:color w:val="0066CC"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5C643B"/>
    <w:rPr>
      <w:rFonts w:ascii="Arial" w:eastAsia="Times New Roman" w:hAnsi="Arial" w:cs="Arial"/>
      <w:b/>
      <w:bCs/>
      <w:color w:val="FF0000"/>
      <w:sz w:val="36"/>
      <w:szCs w:val="36"/>
      <w:shd w:val="clear" w:color="auto" w:fill="FFFFFF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64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5C64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rsid w:val="005C643B"/>
    <w:rPr>
      <w:rFonts w:ascii="Arial" w:eastAsia="Times New Roman" w:hAnsi="Arial" w:cs="Arial"/>
      <w:b/>
      <w:bCs/>
      <w:color w:val="0000FF"/>
      <w:sz w:val="24"/>
      <w:szCs w:val="24"/>
      <w:shd w:val="clear" w:color="auto" w:fill="FFFFFF"/>
      <w:lang w:eastAsia="pt-BR"/>
    </w:rPr>
  </w:style>
  <w:style w:type="paragraph" w:customStyle="1" w:styleId="msonormal0">
    <w:name w:val="msonormal"/>
    <w:basedOn w:val="Normal"/>
    <w:rsid w:val="005C6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C6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5C643B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C643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79301">
      <w:bodyDiv w:val="1"/>
      <w:marLeft w:val="1"/>
      <w:marRight w:val="1"/>
      <w:marTop w:val="1"/>
      <w:marBottom w:val="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QS\ORLA%20MIRANTE%2002\ESPACIAL\RESDES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TQS\ORLA%20MIRANTE%2002\ESPACIAL\RESDE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TQS\ORLA%20MIRANTE%2002\ESPACIAL\RESDES.HTM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TQS\ORLA%20MIRANTE%2002\ESPACIAL\RESDES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file:///C:\TQS\ORLA%20MIRANTE%2002\ESPACIAL\RESDES.HT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554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8</vt:i4>
      </vt:variant>
    </vt:vector>
  </HeadingPairs>
  <TitlesOfParts>
    <vt:vector size="9" baseType="lpstr">
      <vt:lpstr/>
      <vt:lpstr>Resumo de plantas e materiais - Edifício ORLA MIRANTE 02</vt:lpstr>
      <vt:lpstr>    Conteúdo</vt:lpstr>
      <vt:lpstr>    Relação de plantas</vt:lpstr>
      <vt:lpstr>    Resumo de materiais</vt:lpstr>
      <vt:lpstr>    </vt:lpstr>
      <vt:lpstr>    </vt:lpstr>
      <vt:lpstr>    </vt:lpstr>
      <vt:lpstr>    Índices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SCHURING &amp; SCHURING</dc:creator>
  <cp:keywords/>
  <dc:description/>
  <cp:lastModifiedBy>SCHURING &amp; SCHURING</cp:lastModifiedBy>
  <cp:revision>1</cp:revision>
  <dcterms:created xsi:type="dcterms:W3CDTF">2019-01-21T17:13:00Z</dcterms:created>
  <dcterms:modified xsi:type="dcterms:W3CDTF">2019-01-21T17:15:00Z</dcterms:modified>
</cp:coreProperties>
</file>